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6"/>
          <w:szCs w:val="36"/>
        </w:rPr>
      </w:pPr>
      <w:r>
        <w:rPr>
          <w:rFonts w:hint="eastAsia" w:ascii="宋体" w:hAnsi="宋体" w:cs="宋体"/>
          <w:b/>
          <w:sz w:val="36"/>
          <w:szCs w:val="36"/>
        </w:rPr>
        <w:t>滁州学院采购项目报价函</w:t>
      </w:r>
    </w:p>
    <w:tbl>
      <w:tblPr>
        <w:tblStyle w:val="4"/>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2182"/>
        <w:gridCol w:w="2183"/>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769" w:type="dxa"/>
            <w:vAlign w:val="center"/>
          </w:tcPr>
          <w:p>
            <w:pPr>
              <w:widowControl/>
              <w:spacing w:line="240" w:lineRule="exact"/>
              <w:jc w:val="center"/>
              <w:rPr>
                <w:rFonts w:ascii="宋体" w:hAnsi="宋体" w:cs="宋体"/>
                <w:kern w:val="0"/>
                <w:sz w:val="28"/>
                <w:szCs w:val="28"/>
              </w:rPr>
            </w:pPr>
            <w:r>
              <w:rPr>
                <w:rFonts w:hint="eastAsia" w:ascii="宋体" w:hAnsi="宋体" w:cs="宋体"/>
                <w:b/>
                <w:bCs/>
                <w:kern w:val="0"/>
                <w:sz w:val="24"/>
                <w:szCs w:val="28"/>
              </w:rPr>
              <w:t>项目名称</w:t>
            </w:r>
          </w:p>
        </w:tc>
        <w:tc>
          <w:tcPr>
            <w:tcW w:w="6495" w:type="dxa"/>
            <w:gridSpan w:val="3"/>
            <w:vAlign w:val="center"/>
          </w:tcPr>
          <w:p>
            <w:pPr>
              <w:pStyle w:val="8"/>
              <w:shd w:val="clear" w:color="auto" w:fill="FFFFFF"/>
              <w:spacing w:before="0" w:beforeAutospacing="0" w:after="0" w:afterAutospacing="0" w:line="400" w:lineRule="exact"/>
              <w:jc w:val="center"/>
              <w:rPr>
                <w:rFonts w:asciiTheme="minorEastAsia" w:hAnsiTheme="minorEastAsia" w:eastAsiaTheme="minorEastAsia"/>
                <w:color w:val="000000"/>
                <w:sz w:val="32"/>
                <w:szCs w:val="32"/>
              </w:rPr>
            </w:pPr>
            <w:bookmarkStart w:id="0" w:name="_GoBack"/>
            <w:r>
              <w:rPr>
                <w:rFonts w:hint="eastAsia" w:asciiTheme="minorEastAsia" w:hAnsiTheme="minorEastAsia" w:eastAsiaTheme="minorEastAsia" w:cstheme="minorEastAsia"/>
              </w:rPr>
              <w:t>滁州学院会峰校区西区部分主给水管无线智能远传水表设备采购及安装</w:t>
            </w:r>
            <w:bookmarkEnd w:id="0"/>
            <w:r>
              <w:rPr>
                <w:rFonts w:hint="eastAsia" w:asciiTheme="minorEastAsia" w:hAnsiTheme="minorEastAsia" w:eastAsiaTheme="minorEastAsia" w:cstheme="minorEastAsia"/>
              </w:rPr>
              <w:t>项目（2024HQFW-09）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69" w:type="dxa"/>
            <w:vAlign w:val="center"/>
          </w:tcPr>
          <w:p>
            <w:pPr>
              <w:widowControl/>
              <w:jc w:val="center"/>
              <w:rPr>
                <w:rFonts w:ascii="宋体" w:hAnsi="宋体" w:cs="宋体"/>
                <w:b/>
                <w:kern w:val="0"/>
                <w:sz w:val="24"/>
              </w:rPr>
            </w:pPr>
            <w:r>
              <w:rPr>
                <w:rFonts w:ascii="宋体" w:hAnsi="宋体" w:cs="宋体"/>
                <w:b/>
                <w:kern w:val="0"/>
                <w:sz w:val="24"/>
              </w:rPr>
              <w:t>设备</w:t>
            </w:r>
          </w:p>
        </w:tc>
        <w:tc>
          <w:tcPr>
            <w:tcW w:w="2182" w:type="dxa"/>
            <w:vAlign w:val="center"/>
          </w:tcPr>
          <w:p>
            <w:pPr>
              <w:widowControl/>
              <w:jc w:val="center"/>
              <w:rPr>
                <w:rFonts w:ascii="宋体" w:hAnsi="宋体" w:cs="宋体"/>
                <w:b/>
                <w:kern w:val="0"/>
                <w:sz w:val="24"/>
              </w:rPr>
            </w:pPr>
            <w:r>
              <w:rPr>
                <w:rFonts w:ascii="宋体" w:hAnsi="宋体" w:cs="宋体"/>
                <w:b/>
                <w:kern w:val="0"/>
                <w:sz w:val="24"/>
              </w:rPr>
              <w:t>数量</w:t>
            </w:r>
          </w:p>
        </w:tc>
        <w:tc>
          <w:tcPr>
            <w:tcW w:w="2183" w:type="dxa"/>
            <w:vAlign w:val="center"/>
          </w:tcPr>
          <w:p>
            <w:pPr>
              <w:widowControl/>
              <w:jc w:val="center"/>
              <w:rPr>
                <w:rFonts w:ascii="宋体" w:hAnsi="宋体" w:cs="宋体"/>
                <w:b/>
                <w:kern w:val="0"/>
                <w:sz w:val="24"/>
              </w:rPr>
            </w:pPr>
            <w:r>
              <w:rPr>
                <w:rFonts w:hint="eastAsia" w:ascii="宋体" w:hAnsi="宋体" w:cs="宋体"/>
                <w:b/>
                <w:kern w:val="0"/>
                <w:sz w:val="24"/>
              </w:rPr>
              <w:t>单价</w:t>
            </w:r>
          </w:p>
        </w:tc>
        <w:tc>
          <w:tcPr>
            <w:tcW w:w="2130" w:type="dxa"/>
            <w:vAlign w:val="center"/>
          </w:tcPr>
          <w:p>
            <w:pPr>
              <w:widowControl/>
              <w:jc w:val="center"/>
              <w:rPr>
                <w:rFonts w:ascii="宋体" w:hAnsi="宋体" w:cs="宋体"/>
                <w:b/>
                <w:kern w:val="0"/>
                <w:sz w:val="24"/>
              </w:rPr>
            </w:pPr>
            <w:r>
              <w:rPr>
                <w:rFonts w:ascii="宋体" w:hAnsi="宋体" w:cs="宋体"/>
                <w:b/>
                <w:kern w:val="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69" w:type="dxa"/>
            <w:vAlign w:val="center"/>
          </w:tcPr>
          <w:p>
            <w:pPr>
              <w:adjustRightInd w:val="0"/>
              <w:spacing w:line="400" w:lineRule="atLeast"/>
              <w:jc w:val="center"/>
              <w:rPr>
                <w:rFonts w:ascii="宋体" w:hAnsi="宋体" w:cs="宋体"/>
                <w:bCs/>
                <w:kern w:val="0"/>
                <w:sz w:val="24"/>
              </w:rPr>
            </w:pPr>
            <w:r>
              <w:rPr>
                <w:rFonts w:hint="eastAsia" w:ascii="宋体" w:hAnsi="宋体" w:cs="宋体"/>
                <w:bCs/>
                <w:kern w:val="0"/>
                <w:sz w:val="24"/>
              </w:rPr>
              <w:t>NB-Iot无线智能远传</w:t>
            </w:r>
          </w:p>
          <w:p>
            <w:pPr>
              <w:adjustRightInd w:val="0"/>
              <w:spacing w:line="400" w:lineRule="atLeast"/>
              <w:jc w:val="center"/>
              <w:rPr>
                <w:rFonts w:ascii="宋体" w:hAnsi="宋体" w:cs="宋体"/>
                <w:bCs/>
                <w:kern w:val="0"/>
                <w:sz w:val="24"/>
              </w:rPr>
            </w:pPr>
            <w:r>
              <w:rPr>
                <w:rFonts w:hint="eastAsia" w:ascii="宋体" w:hAnsi="宋体" w:cs="宋体"/>
                <w:bCs/>
                <w:kern w:val="0"/>
                <w:sz w:val="24"/>
              </w:rPr>
              <w:t>水表DN200</w:t>
            </w:r>
          </w:p>
        </w:tc>
        <w:tc>
          <w:tcPr>
            <w:tcW w:w="2182" w:type="dxa"/>
            <w:vAlign w:val="center"/>
          </w:tcPr>
          <w:p>
            <w:pPr>
              <w:widowControl/>
              <w:jc w:val="center"/>
              <w:rPr>
                <w:rFonts w:ascii="宋体" w:hAnsi="宋体" w:cs="宋体"/>
                <w:kern w:val="0"/>
                <w:sz w:val="24"/>
              </w:rPr>
            </w:pPr>
            <w:r>
              <w:rPr>
                <w:rFonts w:hint="eastAsia" w:ascii="宋体" w:hAnsi="宋体" w:cs="宋体"/>
                <w:kern w:val="0"/>
                <w:sz w:val="24"/>
              </w:rPr>
              <w:t>7套</w:t>
            </w:r>
          </w:p>
        </w:tc>
        <w:tc>
          <w:tcPr>
            <w:tcW w:w="2183" w:type="dxa"/>
            <w:vAlign w:val="center"/>
          </w:tcPr>
          <w:p>
            <w:pPr>
              <w:widowControl/>
              <w:jc w:val="center"/>
              <w:rPr>
                <w:rFonts w:ascii="宋体" w:hAnsi="宋体" w:cs="宋体"/>
                <w:b/>
                <w:kern w:val="0"/>
                <w:sz w:val="24"/>
              </w:rPr>
            </w:pPr>
          </w:p>
        </w:tc>
        <w:tc>
          <w:tcPr>
            <w:tcW w:w="2130"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69" w:type="dxa"/>
            <w:vAlign w:val="center"/>
          </w:tcPr>
          <w:p>
            <w:pPr>
              <w:adjustRightInd w:val="0"/>
              <w:spacing w:line="400" w:lineRule="atLeast"/>
              <w:jc w:val="center"/>
              <w:rPr>
                <w:rFonts w:ascii="宋体" w:hAnsi="宋体" w:cs="宋体"/>
                <w:bCs/>
                <w:kern w:val="0"/>
                <w:sz w:val="24"/>
              </w:rPr>
            </w:pPr>
            <w:r>
              <w:rPr>
                <w:rFonts w:hint="eastAsia" w:ascii="宋体" w:hAnsi="宋体" w:cs="宋体"/>
                <w:bCs/>
                <w:kern w:val="0"/>
                <w:sz w:val="24"/>
              </w:rPr>
              <w:t>NB-Iot无线智能远传</w:t>
            </w:r>
          </w:p>
          <w:p>
            <w:pPr>
              <w:adjustRightInd w:val="0"/>
              <w:spacing w:line="400" w:lineRule="atLeast"/>
              <w:jc w:val="center"/>
              <w:rPr>
                <w:rFonts w:ascii="宋体" w:hAnsi="宋体" w:cs="宋体"/>
                <w:bCs/>
                <w:kern w:val="0"/>
                <w:sz w:val="24"/>
              </w:rPr>
            </w:pPr>
            <w:r>
              <w:rPr>
                <w:rFonts w:hint="eastAsia" w:ascii="宋体" w:hAnsi="宋体" w:cs="宋体"/>
                <w:bCs/>
                <w:kern w:val="0"/>
                <w:sz w:val="24"/>
              </w:rPr>
              <w:t>水表DN100</w:t>
            </w:r>
          </w:p>
        </w:tc>
        <w:tc>
          <w:tcPr>
            <w:tcW w:w="2182" w:type="dxa"/>
            <w:vAlign w:val="center"/>
          </w:tcPr>
          <w:p>
            <w:pPr>
              <w:widowControl/>
              <w:jc w:val="center"/>
              <w:rPr>
                <w:rFonts w:ascii="宋体" w:hAnsi="宋体" w:cs="宋体"/>
                <w:kern w:val="0"/>
                <w:sz w:val="24"/>
              </w:rPr>
            </w:pPr>
            <w:r>
              <w:rPr>
                <w:rFonts w:hint="eastAsia" w:ascii="宋体" w:hAnsi="宋体" w:cs="宋体"/>
                <w:kern w:val="0"/>
                <w:sz w:val="24"/>
              </w:rPr>
              <w:t>1套</w:t>
            </w:r>
          </w:p>
        </w:tc>
        <w:tc>
          <w:tcPr>
            <w:tcW w:w="2183" w:type="dxa"/>
            <w:vAlign w:val="center"/>
          </w:tcPr>
          <w:p>
            <w:pPr>
              <w:widowControl/>
              <w:jc w:val="center"/>
              <w:rPr>
                <w:rFonts w:ascii="宋体" w:hAnsi="宋体" w:cs="宋体"/>
                <w:b/>
                <w:kern w:val="0"/>
                <w:sz w:val="24"/>
              </w:rPr>
            </w:pPr>
          </w:p>
        </w:tc>
        <w:tc>
          <w:tcPr>
            <w:tcW w:w="2130"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769" w:type="dxa"/>
            <w:vMerge w:val="restart"/>
            <w:vAlign w:val="center"/>
          </w:tcPr>
          <w:p>
            <w:pPr>
              <w:widowControl/>
              <w:jc w:val="center"/>
              <w:rPr>
                <w:rFonts w:ascii="宋体" w:hAnsi="宋体" w:cs="宋体"/>
                <w:kern w:val="0"/>
                <w:sz w:val="24"/>
              </w:rPr>
            </w:pPr>
            <w:r>
              <w:rPr>
                <w:rFonts w:hint="eastAsia" w:ascii="宋体" w:hAnsi="宋体" w:cs="宋体"/>
                <w:kern w:val="0"/>
                <w:szCs w:val="21"/>
              </w:rPr>
              <w:t>总报价</w:t>
            </w:r>
          </w:p>
        </w:tc>
        <w:tc>
          <w:tcPr>
            <w:tcW w:w="6495" w:type="dxa"/>
            <w:gridSpan w:val="3"/>
            <w:vAlign w:val="center"/>
          </w:tcPr>
          <w:p>
            <w:pPr>
              <w:adjustRightInd w:val="0"/>
              <w:spacing w:line="400" w:lineRule="atLeast"/>
              <w:jc w:val="left"/>
              <w:rPr>
                <w:rFonts w:ascii="宋体" w:hAnsi="宋体" w:cs="宋体"/>
                <w:kern w:val="0"/>
                <w:szCs w:val="21"/>
              </w:rPr>
            </w:pPr>
            <w:r>
              <w:rPr>
                <w:rFonts w:hint="eastAsia" w:ascii="宋体" w:hAnsi="宋体" w:cs="宋体"/>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769" w:type="dxa"/>
            <w:vMerge w:val="continue"/>
            <w:vAlign w:val="center"/>
          </w:tcPr>
          <w:p>
            <w:pPr>
              <w:widowControl/>
              <w:jc w:val="center"/>
              <w:rPr>
                <w:rFonts w:ascii="宋体" w:hAnsi="宋体" w:cs="宋体"/>
                <w:kern w:val="0"/>
                <w:sz w:val="24"/>
              </w:rPr>
            </w:pPr>
          </w:p>
        </w:tc>
        <w:tc>
          <w:tcPr>
            <w:tcW w:w="6495" w:type="dxa"/>
            <w:gridSpan w:val="3"/>
            <w:vAlign w:val="center"/>
          </w:tcPr>
          <w:p>
            <w:pPr>
              <w:adjustRightInd w:val="0"/>
              <w:spacing w:line="400" w:lineRule="atLeast"/>
              <w:jc w:val="left"/>
              <w:rPr>
                <w:rFonts w:ascii="宋体" w:hAnsi="宋体" w:cs="宋体"/>
                <w:kern w:val="0"/>
                <w:szCs w:val="21"/>
              </w:rPr>
            </w:pPr>
            <w:r>
              <w:rPr>
                <w:rFonts w:hint="eastAsia" w:ascii="宋体" w:hAnsi="宋体" w:cs="宋体"/>
                <w:kern w:val="0"/>
                <w:szCs w:val="21"/>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769" w:type="dxa"/>
            <w:vAlign w:val="center"/>
          </w:tcPr>
          <w:p>
            <w:pPr>
              <w:widowControl/>
              <w:jc w:val="center"/>
              <w:rPr>
                <w:rFonts w:ascii="宋体" w:hAnsi="宋体" w:cs="宋体"/>
                <w:kern w:val="0"/>
                <w:sz w:val="24"/>
              </w:rPr>
            </w:pPr>
            <w:r>
              <w:rPr>
                <w:rFonts w:hint="eastAsia" w:ascii="宋体" w:hAnsi="宋体" w:cs="宋体"/>
                <w:kern w:val="0"/>
                <w:szCs w:val="21"/>
              </w:rPr>
              <w:t>工期</w:t>
            </w:r>
          </w:p>
        </w:tc>
        <w:tc>
          <w:tcPr>
            <w:tcW w:w="6495" w:type="dxa"/>
            <w:gridSpan w:val="3"/>
            <w:vAlign w:val="center"/>
          </w:tcPr>
          <w:p>
            <w:pPr>
              <w:adjustRightInd w:val="0"/>
              <w:spacing w:line="400" w:lineRule="atLeast"/>
              <w:jc w:val="left"/>
              <w:rPr>
                <w:rFonts w:ascii="宋体" w:hAnsi="宋体" w:cs="宋体"/>
                <w:kern w:val="0"/>
                <w:szCs w:val="21"/>
              </w:rPr>
            </w:pPr>
            <w:r>
              <w:rPr>
                <w:rFonts w:hint="eastAsia" w:ascii="宋体" w:hAnsi="宋体" w:cs="宋体"/>
                <w:kern w:val="0"/>
                <w:szCs w:val="21"/>
              </w:rPr>
              <w:t>合同签订后25个日历天完成供货和安装。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9264" w:type="dxa"/>
            <w:gridSpan w:val="4"/>
          </w:tcPr>
          <w:p>
            <w:pPr>
              <w:widowControl/>
              <w:rPr>
                <w:rFonts w:ascii="宋体" w:hAnsi="宋体" w:cs="宋体"/>
                <w:kern w:val="0"/>
                <w:sz w:val="22"/>
              </w:rPr>
            </w:pPr>
            <w:r>
              <w:rPr>
                <w:rFonts w:hint="eastAsia" w:ascii="宋体" w:hAnsi="宋体" w:cs="宋体"/>
                <w:kern w:val="0"/>
                <w:sz w:val="22"/>
              </w:rPr>
              <w:t xml:space="preserve">服务内容及承诺： </w:t>
            </w:r>
          </w:p>
          <w:p>
            <w:pPr>
              <w:widowControl/>
              <w:ind w:firstLine="480" w:firstLineChars="200"/>
              <w:rPr>
                <w:rFonts w:ascii="宋体" w:hAnsi="宋体" w:cs="宋体"/>
                <w:kern w:val="0"/>
                <w:sz w:val="24"/>
              </w:rPr>
            </w:pPr>
            <w:r>
              <w:rPr>
                <w:rFonts w:hint="eastAsia" w:ascii="宋体" w:hAnsi="宋体" w:cs="宋体"/>
                <w:kern w:val="0"/>
                <w:sz w:val="24"/>
              </w:rPr>
              <w:t>我方在报价前，已认真阅读项目《比价采购函》，理解并完全响应项目采购公告及其附件中的所有实质性要求。</w:t>
            </w:r>
          </w:p>
          <w:p>
            <w:pPr>
              <w:widowControl/>
              <w:rPr>
                <w:rFonts w:ascii="宋体" w:hAnsi="宋体" w:cs="宋体"/>
                <w:kern w:val="0"/>
                <w:sz w:val="24"/>
              </w:rPr>
            </w:pPr>
          </w:p>
          <w:p>
            <w:pPr>
              <w:widowControl/>
              <w:rPr>
                <w:rFonts w:ascii="宋体" w:hAnsi="宋体" w:cs="宋体"/>
                <w:kern w:val="0"/>
                <w:sz w:val="24"/>
              </w:rPr>
            </w:pPr>
          </w:p>
          <w:p>
            <w:pPr>
              <w:widowControl/>
              <w:tabs>
                <w:tab w:val="left" w:pos="6744"/>
              </w:tabs>
              <w:rPr>
                <w:rFonts w:ascii="宋体" w:hAnsi="宋体" w:cs="宋体"/>
                <w:kern w:val="0"/>
                <w:sz w:val="24"/>
              </w:rPr>
            </w:pPr>
            <w:r>
              <w:rPr>
                <w:rFonts w:hint="eastAsia" w:ascii="宋体" w:hAnsi="宋体" w:cs="宋体"/>
                <w:kern w:val="0"/>
                <w:sz w:val="24"/>
              </w:rPr>
              <w:tab/>
            </w:r>
          </w:p>
          <w:p>
            <w:pPr>
              <w:widowControl/>
              <w:rPr>
                <w:rFonts w:ascii="宋体" w:hAnsi="宋体" w:cs="宋体"/>
                <w:kern w:val="0"/>
                <w:sz w:val="24"/>
              </w:rPr>
            </w:pPr>
          </w:p>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264" w:type="dxa"/>
            <w:gridSpan w:val="4"/>
            <w:vAlign w:val="center"/>
          </w:tcPr>
          <w:p>
            <w:pPr>
              <w:widowControl/>
              <w:jc w:val="left"/>
              <w:rPr>
                <w:rFonts w:ascii="宋体" w:hAnsi="宋体" w:cs="宋体"/>
                <w:kern w:val="0"/>
                <w:sz w:val="24"/>
              </w:rPr>
            </w:pPr>
            <w:r>
              <w:rPr>
                <w:rFonts w:hint="eastAsia" w:ascii="宋体" w:hAnsi="宋体" w:cs="宋体"/>
                <w:kern w:val="0"/>
                <w:sz w:val="24"/>
              </w:rPr>
              <w:t>声明：我方在报价前，已认真阅读项目《比价采购函》，理解并完全响应项目采购公告及其附件中的所有实质性要求。</w:t>
            </w:r>
          </w:p>
        </w:tc>
      </w:tr>
    </w:tbl>
    <w:p>
      <w:pPr>
        <w:widowControl/>
        <w:spacing w:line="360" w:lineRule="auto"/>
        <w:rPr>
          <w:rFonts w:ascii="宋体" w:hAnsi="宋体" w:cs="宋体"/>
          <w:kern w:val="0"/>
          <w:szCs w:val="21"/>
        </w:rPr>
      </w:pPr>
      <w:r>
        <w:rPr>
          <w:rFonts w:hint="eastAsia" w:ascii="宋体" w:hAnsi="宋体" w:cs="宋体"/>
          <w:kern w:val="0"/>
          <w:szCs w:val="21"/>
        </w:rPr>
        <w:t>注意：所有报价只能选择一种方案，单价和合价的报价只能是唯一，否则报价无效。</w:t>
      </w:r>
    </w:p>
    <w:p>
      <w:pPr>
        <w:widowControl/>
        <w:ind w:firstLine="420" w:firstLineChars="200"/>
        <w:rPr>
          <w:rFonts w:ascii="宋体" w:hAnsi="宋体" w:cs="宋体"/>
          <w:kern w:val="0"/>
          <w:szCs w:val="21"/>
        </w:rPr>
      </w:pPr>
    </w:p>
    <w:p>
      <w:pPr>
        <w:rPr>
          <w:rFonts w:ascii="宋体" w:hAnsi="宋体" w:cs="宋体"/>
          <w:sz w:val="24"/>
        </w:rPr>
      </w:pPr>
    </w:p>
    <w:p>
      <w:pPr>
        <w:rPr>
          <w:rFonts w:ascii="宋体" w:hAnsi="宋体" w:cs="宋体"/>
          <w:sz w:val="24"/>
        </w:rPr>
      </w:pPr>
    </w:p>
    <w:p>
      <w:pPr>
        <w:rPr>
          <w:rFonts w:hint="eastAsia" w:ascii="宋体" w:hAnsi="宋体" w:cs="宋体" w:eastAsiaTheme="minorEastAsia"/>
          <w:sz w:val="24"/>
          <w:u w:val="single"/>
          <w:lang w:val="en-US" w:eastAsia="zh-CN"/>
        </w:rPr>
      </w:pPr>
      <w:r>
        <w:rPr>
          <w:rFonts w:hint="eastAsia" w:ascii="宋体" w:hAnsi="宋体" w:cs="宋体"/>
          <w:sz w:val="24"/>
        </w:rPr>
        <w:t>报价单位：</w:t>
      </w:r>
      <w:r>
        <w:rPr>
          <w:rFonts w:hint="eastAsia" w:ascii="宋体" w:hAnsi="宋体" w:cs="宋体"/>
          <w:sz w:val="24"/>
          <w:u w:val="single"/>
        </w:rPr>
        <w:t xml:space="preserve">         （盖章）           </w:t>
      </w:r>
      <w:r>
        <w:rPr>
          <w:rFonts w:hint="eastAsia" w:ascii="宋体" w:hAnsi="宋体" w:cs="宋体"/>
          <w:sz w:val="24"/>
        </w:rPr>
        <w:t xml:space="preserve">       授权委托人：</w:t>
      </w:r>
      <w:r>
        <w:rPr>
          <w:rFonts w:hint="eastAsia" w:ascii="宋体" w:hAnsi="宋体" w:cs="宋体"/>
          <w:sz w:val="24"/>
          <w:u w:val="single"/>
        </w:rPr>
        <w:t xml:space="preserve">      （签名）</w:t>
      </w:r>
      <w:r>
        <w:rPr>
          <w:rFonts w:hint="eastAsia" w:ascii="宋体" w:hAnsi="宋体" w:cs="宋体"/>
          <w:sz w:val="24"/>
          <w:u w:val="single"/>
          <w:lang w:val="en-US" w:eastAsia="zh-CN"/>
        </w:rPr>
        <w:t xml:space="preserve"> </w:t>
      </w:r>
    </w:p>
    <w:p>
      <w:pPr>
        <w:rPr>
          <w:rFonts w:ascii="宋体" w:hAnsi="宋体" w:cs="宋体"/>
          <w:b/>
          <w:sz w:val="24"/>
          <w:u w:val="single"/>
        </w:rPr>
      </w:pPr>
    </w:p>
    <w:p>
      <w:pPr>
        <w:rPr>
          <w:rFonts w:ascii="宋体" w:hAnsi="宋体" w:cs="宋体"/>
          <w:b/>
          <w:sz w:val="24"/>
        </w:rPr>
      </w:pPr>
    </w:p>
    <w:p>
      <w:pPr>
        <w:rPr>
          <w:rFonts w:hint="default" w:ascii="宋体" w:hAnsi="宋体" w:cs="宋体"/>
          <w:b/>
          <w:sz w:val="24"/>
          <w:lang w:val="en-US"/>
        </w:rPr>
      </w:pPr>
      <w:r>
        <w:rPr>
          <w:rFonts w:hint="eastAsia" w:ascii="宋体" w:hAnsi="宋体" w:cs="宋体"/>
          <w:sz w:val="24"/>
          <w:lang w:val="en-US" w:eastAsia="zh-CN"/>
        </w:rPr>
        <w:t>联系方式：</w:t>
      </w:r>
      <w:r>
        <w:rPr>
          <w:rFonts w:hint="eastAsia" w:ascii="宋体" w:hAnsi="宋体" w:cs="宋体"/>
          <w:sz w:val="24"/>
          <w:u w:val="single"/>
          <w:lang w:val="en-US" w:eastAsia="zh-CN"/>
        </w:rPr>
        <w:t xml:space="preserve">                            </w:t>
      </w:r>
    </w:p>
    <w:p>
      <w:pPr>
        <w:rPr>
          <w:rFonts w:ascii="宋体" w:hAnsi="宋体" w:cs="宋体"/>
          <w:b/>
          <w:sz w:val="24"/>
        </w:rPr>
      </w:pPr>
    </w:p>
    <w:p>
      <w:pPr>
        <w:ind w:firstLine="964" w:firstLineChars="400"/>
        <w:rPr>
          <w:rFonts w:ascii="宋体" w:hAnsi="宋体" w:cs="宋体"/>
          <w:sz w:val="24"/>
        </w:rPr>
      </w:pPr>
      <w:r>
        <w:rPr>
          <w:rFonts w:hint="eastAsia" w:ascii="宋体" w:hAnsi="宋体" w:cs="宋体"/>
          <w:b/>
          <w:sz w:val="24"/>
        </w:rPr>
        <w:t xml:space="preserve">                                      </w:t>
      </w:r>
      <w:r>
        <w:rPr>
          <w:rFonts w:hint="eastAsia" w:ascii="宋体" w:hAnsi="宋体" w:cs="宋体"/>
          <w:sz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zNTgwODcwMzY4OWMxZGRkN2I2NTY2MzkzNzBhMTIifQ=="/>
  </w:docVars>
  <w:rsids>
    <w:rsidRoot w:val="00E97BFD"/>
    <w:rsid w:val="000B045C"/>
    <w:rsid w:val="00184E01"/>
    <w:rsid w:val="001D6B29"/>
    <w:rsid w:val="00274655"/>
    <w:rsid w:val="00294E5C"/>
    <w:rsid w:val="003D0707"/>
    <w:rsid w:val="004C32EF"/>
    <w:rsid w:val="00762717"/>
    <w:rsid w:val="007D7399"/>
    <w:rsid w:val="008362DE"/>
    <w:rsid w:val="00845F03"/>
    <w:rsid w:val="00A2680D"/>
    <w:rsid w:val="00B655E0"/>
    <w:rsid w:val="00BB302D"/>
    <w:rsid w:val="00C12D40"/>
    <w:rsid w:val="00CA5246"/>
    <w:rsid w:val="00E97BFD"/>
    <w:rsid w:val="049C1178"/>
    <w:rsid w:val="0F1F0A3F"/>
    <w:rsid w:val="12371692"/>
    <w:rsid w:val="1A3B5774"/>
    <w:rsid w:val="29007CF6"/>
    <w:rsid w:val="34965B76"/>
    <w:rsid w:val="38CD19B5"/>
    <w:rsid w:val="3DF00EC5"/>
    <w:rsid w:val="466C63D1"/>
    <w:rsid w:val="4DCC0E59"/>
    <w:rsid w:val="533E77A3"/>
    <w:rsid w:val="5CB27FB2"/>
    <w:rsid w:val="605056B0"/>
    <w:rsid w:val="66D66026"/>
    <w:rsid w:val="6A5C570C"/>
    <w:rsid w:val="6CC47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 w:type="paragraph" w:customStyle="1" w:styleId="8">
    <w:name w:val="western"/>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67</Words>
  <Characters>388</Characters>
  <Lines>3</Lines>
  <Paragraphs>1</Paragraphs>
  <TotalTime>1</TotalTime>
  <ScaleCrop>false</ScaleCrop>
  <LinksUpToDate>false</LinksUpToDate>
  <CharactersWithSpaces>454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2024-07-24T07:04:00Z</dcterms:created>
  <dc:creator>Administrator</dc:creator>
  <cp:lastModifiedBy>Administrator</cp:lastModifiedBy>
  <cp:lastPrinted>2024-07-24T07:14:32Z</cp:lastPrinted>
  <dcterms:modified xsi:type="dcterms:W3CDTF">2024-07-24T07:17:03Z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9B3F777818C54D69851CF5C38AEEE83C_12</vt:lpwstr>
  </property>
</Properties>
</file>